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FF5B2" w14:textId="6F79C4B2" w:rsidR="003A4A83" w:rsidRPr="00E968C0" w:rsidRDefault="00C500CE" w:rsidP="00E968C0">
      <w:pPr>
        <w:jc w:val="center"/>
        <w:rPr>
          <w:b/>
          <w:u w:val="double"/>
        </w:rPr>
      </w:pPr>
      <w:r w:rsidRPr="003A4A83">
        <w:rPr>
          <w:b/>
          <w:u w:val="double"/>
        </w:rPr>
        <w:t>SEN</w:t>
      </w:r>
      <w:r w:rsidR="00EB2B6C">
        <w:rPr>
          <w:b/>
          <w:u w:val="double"/>
        </w:rPr>
        <w:t xml:space="preserve"> CASEWORK AWARD (JANUARY 2016)</w:t>
      </w:r>
      <w:r w:rsidRPr="003A4A83">
        <w:rPr>
          <w:b/>
          <w:u w:val="double"/>
        </w:rPr>
        <w:t xml:space="preserve"> </w:t>
      </w:r>
    </w:p>
    <w:p w14:paraId="4881A7B9" w14:textId="33DBC496" w:rsidR="00CE2F4B" w:rsidRDefault="00876051">
      <w:pPr>
        <w:rPr>
          <w:b/>
        </w:rPr>
      </w:pPr>
      <w:r>
        <w:rPr>
          <w:b/>
        </w:rPr>
        <w:t>Introduction</w:t>
      </w:r>
    </w:p>
    <w:p w14:paraId="310C3A00" w14:textId="4FDC04DB" w:rsidR="004F03E3" w:rsidRPr="002D12ED" w:rsidRDefault="00AB089F">
      <w:pPr>
        <w:rPr>
          <w:sz w:val="22"/>
        </w:rPr>
      </w:pPr>
      <w:r>
        <w:rPr>
          <w:sz w:val="22"/>
        </w:rPr>
        <w:t>This</w:t>
      </w:r>
      <w:r w:rsidR="00876051">
        <w:rPr>
          <w:sz w:val="22"/>
        </w:rPr>
        <w:t xml:space="preserve"> BTEC</w:t>
      </w:r>
      <w:r>
        <w:rPr>
          <w:sz w:val="22"/>
        </w:rPr>
        <w:t xml:space="preserve"> is a unique</w:t>
      </w:r>
      <w:r w:rsidR="00476837" w:rsidRPr="002D12ED">
        <w:rPr>
          <w:sz w:val="22"/>
        </w:rPr>
        <w:t xml:space="preserve"> </w:t>
      </w:r>
      <w:r>
        <w:rPr>
          <w:sz w:val="22"/>
        </w:rPr>
        <w:t xml:space="preserve">course designed </w:t>
      </w:r>
      <w:r w:rsidR="00476837" w:rsidRPr="002D12ED">
        <w:rPr>
          <w:sz w:val="22"/>
        </w:rPr>
        <w:t>f</w:t>
      </w:r>
      <w:r w:rsidR="004F03E3" w:rsidRPr="002D12ED">
        <w:rPr>
          <w:sz w:val="22"/>
        </w:rPr>
        <w:t>or those working in a local authority or information advice and support service</w:t>
      </w:r>
      <w:r w:rsidR="00876051">
        <w:rPr>
          <w:sz w:val="22"/>
        </w:rPr>
        <w:t xml:space="preserve">. Candidates </w:t>
      </w:r>
      <w:r w:rsidR="006543A4">
        <w:rPr>
          <w:sz w:val="22"/>
        </w:rPr>
        <w:t>will be managing, co-</w:t>
      </w:r>
      <w:r w:rsidR="004F03E3" w:rsidRPr="002D12ED">
        <w:rPr>
          <w:sz w:val="22"/>
        </w:rPr>
        <w:t>ordinating or supporting the co</w:t>
      </w:r>
      <w:r w:rsidR="006543A4">
        <w:rPr>
          <w:sz w:val="22"/>
        </w:rPr>
        <w:t>-</w:t>
      </w:r>
      <w:r w:rsidR="004F03E3" w:rsidRPr="002D12ED">
        <w:rPr>
          <w:sz w:val="22"/>
        </w:rPr>
        <w:t>production w</w:t>
      </w:r>
      <w:r w:rsidR="00CC760F" w:rsidRPr="002D12ED">
        <w:rPr>
          <w:sz w:val="22"/>
        </w:rPr>
        <w:t xml:space="preserve">ith </w:t>
      </w:r>
      <w:r w:rsidR="0045005A" w:rsidRPr="002D12ED">
        <w:rPr>
          <w:sz w:val="22"/>
        </w:rPr>
        <w:t xml:space="preserve">young people, </w:t>
      </w:r>
      <w:r w:rsidR="00CC760F" w:rsidRPr="002D12ED">
        <w:rPr>
          <w:sz w:val="22"/>
        </w:rPr>
        <w:t>parents and/or c</w:t>
      </w:r>
      <w:r w:rsidR="004F03E3" w:rsidRPr="002D12ED">
        <w:rPr>
          <w:sz w:val="22"/>
        </w:rPr>
        <w:t>arers of the education, health and care needs assessment process.</w:t>
      </w:r>
      <w:r w:rsidR="00D463E3">
        <w:rPr>
          <w:sz w:val="22"/>
        </w:rPr>
        <w:t xml:space="preserve"> </w:t>
      </w:r>
    </w:p>
    <w:p w14:paraId="2659CA34" w14:textId="0DA5C099" w:rsidR="003A4A83" w:rsidRPr="002D12ED" w:rsidRDefault="00623586">
      <w:pPr>
        <w:rPr>
          <w:sz w:val="22"/>
        </w:rPr>
      </w:pPr>
      <w:r w:rsidRPr="002D12ED">
        <w:rPr>
          <w:sz w:val="22"/>
        </w:rPr>
        <w:t xml:space="preserve">A key feature of the </w:t>
      </w:r>
      <w:r w:rsidR="00295B96" w:rsidRPr="002D12ED">
        <w:rPr>
          <w:sz w:val="22"/>
        </w:rPr>
        <w:t xml:space="preserve">programme </w:t>
      </w:r>
      <w:r w:rsidRPr="002D12ED">
        <w:rPr>
          <w:sz w:val="22"/>
        </w:rPr>
        <w:t xml:space="preserve">is that it </w:t>
      </w:r>
      <w:r w:rsidR="00295B96" w:rsidRPr="002D12ED">
        <w:rPr>
          <w:sz w:val="22"/>
        </w:rPr>
        <w:t xml:space="preserve">provides </w:t>
      </w:r>
      <w:r w:rsidRPr="002D12ED">
        <w:rPr>
          <w:sz w:val="22"/>
        </w:rPr>
        <w:t xml:space="preserve">academic </w:t>
      </w:r>
      <w:r w:rsidR="00097C3F">
        <w:rPr>
          <w:sz w:val="22"/>
        </w:rPr>
        <w:t xml:space="preserve">and </w:t>
      </w:r>
      <w:r w:rsidR="008E1405">
        <w:rPr>
          <w:sz w:val="22"/>
        </w:rPr>
        <w:t>n</w:t>
      </w:r>
      <w:r w:rsidR="00097C3F">
        <w:rPr>
          <w:sz w:val="22"/>
        </w:rPr>
        <w:t xml:space="preserve">ational </w:t>
      </w:r>
      <w:r w:rsidR="00295B96" w:rsidRPr="002D12ED">
        <w:rPr>
          <w:sz w:val="22"/>
        </w:rPr>
        <w:t xml:space="preserve">accreditation of </w:t>
      </w:r>
      <w:r w:rsidRPr="002D12ED">
        <w:rPr>
          <w:sz w:val="22"/>
        </w:rPr>
        <w:t>work</w:t>
      </w:r>
      <w:r w:rsidR="006543A4">
        <w:rPr>
          <w:sz w:val="22"/>
        </w:rPr>
        <w:t>-</w:t>
      </w:r>
      <w:r w:rsidRPr="002D12ED">
        <w:rPr>
          <w:sz w:val="22"/>
        </w:rPr>
        <w:t xml:space="preserve">based </w:t>
      </w:r>
      <w:r w:rsidR="00B227A7" w:rsidRPr="002D12ED">
        <w:rPr>
          <w:sz w:val="22"/>
        </w:rPr>
        <w:t>knowledge and skills</w:t>
      </w:r>
      <w:r w:rsidR="007C2D36" w:rsidRPr="002D12ED">
        <w:rPr>
          <w:sz w:val="22"/>
        </w:rPr>
        <w:t xml:space="preserve">, </w:t>
      </w:r>
      <w:r w:rsidR="006543A4" w:rsidRPr="002D12ED">
        <w:rPr>
          <w:sz w:val="22"/>
        </w:rPr>
        <w:t>within the context of the 2014 SEND reforms</w:t>
      </w:r>
      <w:r w:rsidR="006543A4">
        <w:rPr>
          <w:sz w:val="22"/>
        </w:rPr>
        <w:t xml:space="preserve">. </w:t>
      </w:r>
    </w:p>
    <w:p w14:paraId="5DAEE6E2" w14:textId="77777777" w:rsidR="00E7447E" w:rsidRDefault="00C72DB7">
      <w:pPr>
        <w:rPr>
          <w:b/>
        </w:rPr>
      </w:pPr>
      <w:r w:rsidRPr="00C72DB7">
        <w:rPr>
          <w:b/>
        </w:rPr>
        <w:t>Course Content</w:t>
      </w:r>
    </w:p>
    <w:p w14:paraId="19DC5C92" w14:textId="097F58A2" w:rsidR="00C72DB7" w:rsidRPr="00E7447E" w:rsidRDefault="00C72DB7">
      <w:pPr>
        <w:rPr>
          <w:b/>
        </w:rPr>
      </w:pPr>
      <w:r w:rsidRPr="002D12ED">
        <w:rPr>
          <w:sz w:val="22"/>
        </w:rPr>
        <w:t>The course content covers all of the te</w:t>
      </w:r>
      <w:r w:rsidR="00DC4075">
        <w:rPr>
          <w:sz w:val="22"/>
        </w:rPr>
        <w:t>chnical aspects of SEND assessment and coordination</w:t>
      </w:r>
      <w:r w:rsidRPr="002D12ED">
        <w:rPr>
          <w:sz w:val="22"/>
        </w:rPr>
        <w:t xml:space="preserve"> such as the Code of Practice (2015), </w:t>
      </w:r>
      <w:r w:rsidR="00F213D6" w:rsidRPr="002D12ED">
        <w:rPr>
          <w:sz w:val="22"/>
        </w:rPr>
        <w:t>funding mechanisms</w:t>
      </w:r>
      <w:r w:rsidRPr="002D12ED">
        <w:rPr>
          <w:sz w:val="22"/>
        </w:rPr>
        <w:t xml:space="preserve"> and</w:t>
      </w:r>
      <w:r w:rsidR="00F213D6" w:rsidRPr="002D12ED">
        <w:rPr>
          <w:sz w:val="22"/>
        </w:rPr>
        <w:t xml:space="preserve"> the</w:t>
      </w:r>
      <w:r w:rsidRPr="002D12ED">
        <w:rPr>
          <w:sz w:val="22"/>
        </w:rPr>
        <w:t xml:space="preserve"> communication and self-manageme</w:t>
      </w:r>
      <w:r w:rsidR="00876051">
        <w:rPr>
          <w:sz w:val="22"/>
        </w:rPr>
        <w:t>nt skills required for effective and excellent professional practice.</w:t>
      </w:r>
    </w:p>
    <w:p w14:paraId="35D8192B" w14:textId="66CB38EA" w:rsidR="00EF659A" w:rsidRPr="002D12ED" w:rsidRDefault="006D0367">
      <w:pPr>
        <w:rPr>
          <w:sz w:val="22"/>
        </w:rPr>
      </w:pPr>
      <w:r>
        <w:rPr>
          <w:sz w:val="22"/>
        </w:rPr>
        <w:t>There are two qualification l</w:t>
      </w:r>
      <w:r w:rsidR="00FD0A64" w:rsidRPr="002D12ED">
        <w:rPr>
          <w:sz w:val="22"/>
        </w:rPr>
        <w:t>evels</w:t>
      </w:r>
      <w:r>
        <w:rPr>
          <w:sz w:val="22"/>
        </w:rPr>
        <w:t>, 3 and 4,</w:t>
      </w:r>
      <w:r w:rsidR="008A236A">
        <w:rPr>
          <w:sz w:val="22"/>
        </w:rPr>
        <w:t xml:space="preserve"> equivalent to</w:t>
      </w:r>
      <w:r>
        <w:rPr>
          <w:sz w:val="22"/>
        </w:rPr>
        <w:t xml:space="preserve">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level and Foundation degree accreditation. Within each level there are three course units </w:t>
      </w:r>
      <w:r w:rsidR="00B23496">
        <w:rPr>
          <w:sz w:val="22"/>
        </w:rPr>
        <w:t xml:space="preserve">that </w:t>
      </w:r>
      <w:r>
        <w:rPr>
          <w:sz w:val="22"/>
        </w:rPr>
        <w:t>cover</w:t>
      </w:r>
      <w:r w:rsidR="00EF659A" w:rsidRPr="002D12ED">
        <w:rPr>
          <w:sz w:val="22"/>
        </w:rPr>
        <w:t>:</w:t>
      </w:r>
    </w:p>
    <w:p w14:paraId="3E4A4F14" w14:textId="11332741" w:rsidR="00EF659A" w:rsidRPr="002D12ED" w:rsidRDefault="0087623E" w:rsidP="00EF659A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K</w:t>
      </w:r>
      <w:r w:rsidR="00EF659A" w:rsidRPr="002D12ED">
        <w:rPr>
          <w:sz w:val="22"/>
        </w:rPr>
        <w:t>nowledge and understanding</w:t>
      </w:r>
      <w:r w:rsidR="00D0064B" w:rsidRPr="002D12ED">
        <w:rPr>
          <w:sz w:val="22"/>
        </w:rPr>
        <w:t xml:space="preserve"> </w:t>
      </w:r>
    </w:p>
    <w:p w14:paraId="43C87E8B" w14:textId="77777777" w:rsidR="00EF659A" w:rsidRPr="002D12ED" w:rsidRDefault="005C4BA9" w:rsidP="00EF659A">
      <w:pPr>
        <w:pStyle w:val="ListParagraph"/>
        <w:numPr>
          <w:ilvl w:val="0"/>
          <w:numId w:val="5"/>
        </w:numPr>
        <w:rPr>
          <w:sz w:val="22"/>
        </w:rPr>
      </w:pPr>
      <w:r w:rsidRPr="002D12ED">
        <w:rPr>
          <w:sz w:val="22"/>
        </w:rPr>
        <w:t>Communication skills</w:t>
      </w:r>
    </w:p>
    <w:p w14:paraId="2FDDC2D5" w14:textId="582E2BCC" w:rsidR="008A236A" w:rsidRPr="008A236A" w:rsidRDefault="005C4BA9" w:rsidP="008A236A">
      <w:pPr>
        <w:pStyle w:val="ListParagraph"/>
        <w:numPr>
          <w:ilvl w:val="0"/>
          <w:numId w:val="5"/>
        </w:numPr>
        <w:rPr>
          <w:sz w:val="22"/>
        </w:rPr>
      </w:pPr>
      <w:r w:rsidRPr="002D12ED">
        <w:rPr>
          <w:sz w:val="22"/>
        </w:rPr>
        <w:t>Personal management skills</w:t>
      </w:r>
      <w:r w:rsidR="008A236A" w:rsidRPr="008A236A">
        <w:rPr>
          <w:sz w:val="22"/>
        </w:rPr>
        <w:t xml:space="preserve"> </w:t>
      </w:r>
    </w:p>
    <w:p w14:paraId="7DAB70E3" w14:textId="3D8B9B9E" w:rsidR="001667A9" w:rsidRPr="008A236A" w:rsidRDefault="008A236A" w:rsidP="008A236A">
      <w:pPr>
        <w:rPr>
          <w:sz w:val="22"/>
        </w:rPr>
      </w:pPr>
      <w:r w:rsidRPr="008A236A">
        <w:rPr>
          <w:sz w:val="22"/>
        </w:rPr>
        <w:t>These provide the basis from which to progress to a linked Level 5 university qualification if desired.</w:t>
      </w:r>
    </w:p>
    <w:p w14:paraId="35169EDD" w14:textId="77777777" w:rsidR="00476599" w:rsidRDefault="003A4A83" w:rsidP="002D12ED">
      <w:pPr>
        <w:rPr>
          <w:b/>
        </w:rPr>
      </w:pPr>
      <w:r>
        <w:rPr>
          <w:b/>
        </w:rPr>
        <w:t>E</w:t>
      </w:r>
      <w:r w:rsidR="001667A9">
        <w:rPr>
          <w:b/>
        </w:rPr>
        <w:t>ntry criteria</w:t>
      </w:r>
    </w:p>
    <w:p w14:paraId="3FD95B6D" w14:textId="77777777" w:rsidR="001667A9" w:rsidRPr="00476599" w:rsidRDefault="001667A9" w:rsidP="00476599">
      <w:pPr>
        <w:pStyle w:val="ListParagraph"/>
        <w:numPr>
          <w:ilvl w:val="0"/>
          <w:numId w:val="6"/>
        </w:numPr>
        <w:rPr>
          <w:b/>
        </w:rPr>
      </w:pPr>
      <w:r w:rsidRPr="00476599">
        <w:rPr>
          <w:sz w:val="22"/>
        </w:rPr>
        <w:t>Employment in an appropriate setting</w:t>
      </w:r>
    </w:p>
    <w:p w14:paraId="109547F5" w14:textId="77777777" w:rsidR="004179E2" w:rsidRPr="002D12ED" w:rsidRDefault="001667A9" w:rsidP="003C7B3E">
      <w:pPr>
        <w:pStyle w:val="ListParagraph"/>
        <w:numPr>
          <w:ilvl w:val="0"/>
          <w:numId w:val="6"/>
        </w:numPr>
        <w:rPr>
          <w:sz w:val="22"/>
        </w:rPr>
      </w:pPr>
      <w:r w:rsidRPr="002D12ED">
        <w:rPr>
          <w:sz w:val="22"/>
        </w:rPr>
        <w:t>Candidates may enrol on th</w:t>
      </w:r>
      <w:r w:rsidR="003A4A83" w:rsidRPr="002D12ED">
        <w:rPr>
          <w:sz w:val="22"/>
        </w:rPr>
        <w:t xml:space="preserve">e course </w:t>
      </w:r>
      <w:r w:rsidR="00476599">
        <w:rPr>
          <w:sz w:val="22"/>
        </w:rPr>
        <w:t xml:space="preserve">at any time </w:t>
      </w:r>
      <w:r w:rsidRPr="002D12ED">
        <w:rPr>
          <w:sz w:val="22"/>
        </w:rPr>
        <w:t>during their employment</w:t>
      </w:r>
      <w:r w:rsidR="006543A4">
        <w:rPr>
          <w:sz w:val="22"/>
        </w:rPr>
        <w:t>,</w:t>
      </w:r>
      <w:r w:rsidR="00476599" w:rsidRPr="00476599">
        <w:rPr>
          <w:sz w:val="22"/>
        </w:rPr>
        <w:t xml:space="preserve"> </w:t>
      </w:r>
      <w:r w:rsidR="00476599">
        <w:rPr>
          <w:sz w:val="22"/>
        </w:rPr>
        <w:t xml:space="preserve">including </w:t>
      </w:r>
      <w:r w:rsidR="00476599" w:rsidRPr="002D12ED">
        <w:rPr>
          <w:sz w:val="22"/>
        </w:rPr>
        <w:t>as part of an induction programme</w:t>
      </w:r>
    </w:p>
    <w:p w14:paraId="49F62FEF" w14:textId="77777777" w:rsidR="00C72DB7" w:rsidRDefault="005858CB">
      <w:pPr>
        <w:rPr>
          <w:b/>
        </w:rPr>
      </w:pPr>
      <w:r>
        <w:rPr>
          <w:b/>
        </w:rPr>
        <w:t>Length</w:t>
      </w:r>
    </w:p>
    <w:p w14:paraId="0499CAEE" w14:textId="79C60EA0" w:rsidR="003A4A83" w:rsidRPr="002D12ED" w:rsidRDefault="00876051" w:rsidP="003C7B3E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Qualification</w:t>
      </w:r>
      <w:r w:rsidR="003A4A83" w:rsidRPr="002D12ED">
        <w:rPr>
          <w:sz w:val="22"/>
        </w:rPr>
        <w:t xml:space="preserve"> start date</w:t>
      </w:r>
      <w:r>
        <w:rPr>
          <w:sz w:val="22"/>
        </w:rPr>
        <w:t xml:space="preserve">: </w:t>
      </w:r>
      <w:r w:rsidR="001C3E34">
        <w:rPr>
          <w:sz w:val="22"/>
        </w:rPr>
        <w:t>summer and autumn</w:t>
      </w:r>
      <w:r w:rsidR="006543A4">
        <w:rPr>
          <w:sz w:val="22"/>
        </w:rPr>
        <w:t xml:space="preserve"> </w:t>
      </w:r>
      <w:r w:rsidR="001C3E34">
        <w:rPr>
          <w:sz w:val="22"/>
        </w:rPr>
        <w:t>2016</w:t>
      </w:r>
      <w:r w:rsidR="00AB561A">
        <w:rPr>
          <w:sz w:val="22"/>
        </w:rPr>
        <w:t>, spring 2017</w:t>
      </w:r>
    </w:p>
    <w:p w14:paraId="1B0ABD8B" w14:textId="77777777" w:rsidR="005858CB" w:rsidRPr="002D12ED" w:rsidRDefault="005858CB" w:rsidP="003C7B3E">
      <w:pPr>
        <w:pStyle w:val="ListParagraph"/>
        <w:numPr>
          <w:ilvl w:val="0"/>
          <w:numId w:val="7"/>
        </w:numPr>
        <w:rPr>
          <w:sz w:val="22"/>
        </w:rPr>
      </w:pPr>
      <w:r w:rsidRPr="002D12ED">
        <w:rPr>
          <w:sz w:val="22"/>
        </w:rPr>
        <w:t>The e</w:t>
      </w:r>
      <w:r w:rsidR="004179E2" w:rsidRPr="002D12ED">
        <w:rPr>
          <w:sz w:val="22"/>
        </w:rPr>
        <w:t xml:space="preserve">xpected </w:t>
      </w:r>
      <w:r w:rsidRPr="002D12ED">
        <w:rPr>
          <w:sz w:val="22"/>
        </w:rPr>
        <w:t>timescale for</w:t>
      </w:r>
      <w:r w:rsidR="006543A4">
        <w:rPr>
          <w:sz w:val="22"/>
        </w:rPr>
        <w:t xml:space="preserve"> completing the course is </w:t>
      </w:r>
      <w:r w:rsidR="003A4A83" w:rsidRPr="002D12ED">
        <w:rPr>
          <w:sz w:val="22"/>
        </w:rPr>
        <w:t xml:space="preserve">one </w:t>
      </w:r>
      <w:r w:rsidR="009253B5">
        <w:rPr>
          <w:sz w:val="22"/>
        </w:rPr>
        <w:t>year</w:t>
      </w:r>
    </w:p>
    <w:p w14:paraId="06163000" w14:textId="77777777" w:rsidR="003C7B3E" w:rsidRDefault="003C7B3E">
      <w:pPr>
        <w:rPr>
          <w:b/>
        </w:rPr>
      </w:pPr>
      <w:r>
        <w:rPr>
          <w:b/>
        </w:rPr>
        <w:t>Assessment methods</w:t>
      </w:r>
    </w:p>
    <w:p w14:paraId="1C3C33D0" w14:textId="174BA84E" w:rsidR="00E968C0" w:rsidRPr="002D12ED" w:rsidRDefault="00E968C0" w:rsidP="00E968C0">
      <w:pPr>
        <w:pStyle w:val="ListParagraph"/>
        <w:numPr>
          <w:ilvl w:val="0"/>
          <w:numId w:val="8"/>
        </w:numPr>
        <w:rPr>
          <w:sz w:val="22"/>
        </w:rPr>
      </w:pPr>
      <w:r w:rsidRPr="002D12ED">
        <w:rPr>
          <w:sz w:val="22"/>
        </w:rPr>
        <w:t>Work</w:t>
      </w:r>
      <w:r w:rsidR="008E1405">
        <w:rPr>
          <w:sz w:val="22"/>
        </w:rPr>
        <w:t>-</w:t>
      </w:r>
      <w:r w:rsidRPr="002D12ED">
        <w:rPr>
          <w:sz w:val="22"/>
        </w:rPr>
        <w:t>based portfolio</w:t>
      </w:r>
      <w:r w:rsidR="008C27D3" w:rsidRPr="002D12ED">
        <w:rPr>
          <w:sz w:val="22"/>
        </w:rPr>
        <w:t xml:space="preserve"> of evidence</w:t>
      </w:r>
    </w:p>
    <w:p w14:paraId="6CC7EE1F" w14:textId="100BF205" w:rsidR="00592673" w:rsidRPr="00592673" w:rsidRDefault="00E968C0" w:rsidP="00592673">
      <w:pPr>
        <w:pStyle w:val="ListParagraph"/>
        <w:numPr>
          <w:ilvl w:val="0"/>
          <w:numId w:val="8"/>
        </w:numPr>
      </w:pPr>
      <w:r w:rsidRPr="00592673">
        <w:rPr>
          <w:sz w:val="22"/>
        </w:rPr>
        <w:t xml:space="preserve">Assessment of key skills </w:t>
      </w:r>
      <w:r w:rsidR="002067E7" w:rsidRPr="00592673">
        <w:rPr>
          <w:sz w:val="22"/>
        </w:rPr>
        <w:t xml:space="preserve">and knowledge </w:t>
      </w:r>
      <w:r w:rsidRPr="00592673">
        <w:rPr>
          <w:sz w:val="22"/>
        </w:rPr>
        <w:t xml:space="preserve">elements in </w:t>
      </w:r>
      <w:r w:rsidR="008E1405">
        <w:rPr>
          <w:sz w:val="22"/>
        </w:rPr>
        <w:t>three</w:t>
      </w:r>
      <w:r w:rsidRPr="00592673">
        <w:rPr>
          <w:sz w:val="22"/>
        </w:rPr>
        <w:t xml:space="preserve"> </w:t>
      </w:r>
      <w:r w:rsidR="00592673">
        <w:rPr>
          <w:sz w:val="22"/>
        </w:rPr>
        <w:t xml:space="preserve">taught </w:t>
      </w:r>
      <w:r w:rsidRPr="00592673">
        <w:rPr>
          <w:sz w:val="22"/>
        </w:rPr>
        <w:t xml:space="preserve">workshops </w:t>
      </w:r>
    </w:p>
    <w:p w14:paraId="2939A5D4" w14:textId="71914318" w:rsidR="00476599" w:rsidRDefault="003C7B3E" w:rsidP="00AC531A">
      <w:r w:rsidRPr="00592673">
        <w:rPr>
          <w:b/>
        </w:rPr>
        <w:t>How to apply</w:t>
      </w:r>
    </w:p>
    <w:p w14:paraId="239B8930" w14:textId="3322FCFB" w:rsidR="00476599" w:rsidRDefault="008C27D3" w:rsidP="00476599">
      <w:pPr>
        <w:pStyle w:val="ListParagraph"/>
        <w:numPr>
          <w:ilvl w:val="0"/>
          <w:numId w:val="9"/>
        </w:numPr>
        <w:rPr>
          <w:sz w:val="22"/>
        </w:rPr>
      </w:pPr>
      <w:r w:rsidRPr="002D12ED">
        <w:rPr>
          <w:sz w:val="22"/>
        </w:rPr>
        <w:t xml:space="preserve">For further information please </w:t>
      </w:r>
      <w:r w:rsidR="00160004">
        <w:rPr>
          <w:sz w:val="22"/>
        </w:rPr>
        <w:t>refer to</w:t>
      </w:r>
      <w:r w:rsidR="00491AE4">
        <w:rPr>
          <w:sz w:val="22"/>
        </w:rPr>
        <w:t xml:space="preserve"> our website</w:t>
      </w:r>
      <w:r w:rsidR="008C004C">
        <w:rPr>
          <w:sz w:val="22"/>
        </w:rPr>
        <w:t xml:space="preserve"> (</w:t>
      </w:r>
      <w:hyperlink r:id="rId9" w:history="1">
        <w:r w:rsidR="008C004C" w:rsidRPr="00A973ED">
          <w:rPr>
            <w:rStyle w:val="Hyperlink"/>
            <w:sz w:val="22"/>
          </w:rPr>
          <w:t>www.sencaseworkaward.com</w:t>
        </w:r>
      </w:hyperlink>
      <w:r w:rsidR="008C004C">
        <w:rPr>
          <w:sz w:val="22"/>
        </w:rPr>
        <w:t xml:space="preserve"> </w:t>
      </w:r>
      <w:r w:rsidR="00160004">
        <w:rPr>
          <w:sz w:val="22"/>
        </w:rPr>
        <w:t xml:space="preserve">or </w:t>
      </w:r>
      <w:r w:rsidRPr="002D12ED">
        <w:rPr>
          <w:sz w:val="22"/>
        </w:rPr>
        <w:t>contact Ian Palmer (</w:t>
      </w:r>
      <w:hyperlink r:id="rId10" w:history="1">
        <w:r w:rsidRPr="002D12ED">
          <w:rPr>
            <w:rStyle w:val="Hyperlink"/>
            <w:sz w:val="22"/>
          </w:rPr>
          <w:t>ian@lind-associates.co.uk</w:t>
        </w:r>
      </w:hyperlink>
      <w:r w:rsidRPr="002D12ED">
        <w:rPr>
          <w:sz w:val="22"/>
        </w:rPr>
        <w:t xml:space="preserve"> and 07736 135791) </w:t>
      </w:r>
    </w:p>
    <w:p w14:paraId="20EAC1BE" w14:textId="1B42D657" w:rsidR="00476599" w:rsidRPr="002D12ED" w:rsidRDefault="00160004" w:rsidP="00476599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t>One off</w:t>
      </w:r>
      <w:r w:rsidR="00476599">
        <w:rPr>
          <w:sz w:val="22"/>
        </w:rPr>
        <w:t xml:space="preserve"> fee</w:t>
      </w:r>
      <w:r w:rsidR="00476599" w:rsidRPr="002D12ED">
        <w:rPr>
          <w:sz w:val="22"/>
        </w:rPr>
        <w:t xml:space="preserve"> </w:t>
      </w:r>
      <w:r w:rsidR="006543A4">
        <w:rPr>
          <w:sz w:val="22"/>
        </w:rPr>
        <w:t xml:space="preserve">of </w:t>
      </w:r>
      <w:r w:rsidR="009253B5">
        <w:rPr>
          <w:sz w:val="22"/>
        </w:rPr>
        <w:t>£695 per person</w:t>
      </w:r>
      <w:r>
        <w:rPr>
          <w:sz w:val="22"/>
        </w:rPr>
        <w:t xml:space="preserve"> (typically funded by a local authority)</w:t>
      </w:r>
    </w:p>
    <w:p w14:paraId="69175E8D" w14:textId="77777777" w:rsidR="00C16E72" w:rsidRPr="004114A7" w:rsidRDefault="00476599" w:rsidP="00694FC8">
      <w:pPr>
        <w:pStyle w:val="ListParagraph"/>
        <w:numPr>
          <w:ilvl w:val="0"/>
          <w:numId w:val="9"/>
        </w:numPr>
        <w:rPr>
          <w:sz w:val="22"/>
        </w:rPr>
      </w:pPr>
      <w:r w:rsidRPr="002D12ED">
        <w:rPr>
          <w:sz w:val="22"/>
        </w:rPr>
        <w:t xml:space="preserve">First workshop </w:t>
      </w:r>
      <w:r w:rsidR="006543A4">
        <w:rPr>
          <w:sz w:val="22"/>
        </w:rPr>
        <w:t xml:space="preserve">can also be a </w:t>
      </w:r>
      <w:r w:rsidRPr="002D12ED">
        <w:rPr>
          <w:sz w:val="22"/>
        </w:rPr>
        <w:t>stand</w:t>
      </w:r>
      <w:r w:rsidR="006543A4">
        <w:rPr>
          <w:sz w:val="22"/>
        </w:rPr>
        <w:t>-</w:t>
      </w:r>
      <w:r w:rsidRPr="002D12ED">
        <w:rPr>
          <w:sz w:val="22"/>
        </w:rPr>
        <w:t>alone taster session</w:t>
      </w:r>
      <w:r w:rsidR="006543A4">
        <w:rPr>
          <w:sz w:val="22"/>
        </w:rPr>
        <w:t>,</w:t>
      </w:r>
      <w:r w:rsidRPr="002D12ED">
        <w:rPr>
          <w:sz w:val="22"/>
        </w:rPr>
        <w:t xml:space="preserve"> £95 </w:t>
      </w:r>
      <w:r>
        <w:rPr>
          <w:sz w:val="22"/>
        </w:rPr>
        <w:t>per person</w:t>
      </w:r>
      <w:bookmarkStart w:id="0" w:name="_GoBack"/>
      <w:bookmarkEnd w:id="0"/>
    </w:p>
    <w:sectPr w:rsidR="00C16E72" w:rsidRPr="004114A7" w:rsidSect="00694FC8">
      <w:foot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B53AE" w14:textId="77777777" w:rsidR="00A62237" w:rsidRDefault="00A62237" w:rsidP="00694FC8">
      <w:pPr>
        <w:spacing w:after="0" w:line="240" w:lineRule="auto"/>
      </w:pPr>
      <w:r>
        <w:separator/>
      </w:r>
    </w:p>
  </w:endnote>
  <w:endnote w:type="continuationSeparator" w:id="0">
    <w:p w14:paraId="7F467429" w14:textId="77777777" w:rsidR="00A62237" w:rsidRDefault="00A62237" w:rsidP="0069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9EA6D" w14:textId="77777777" w:rsidR="00592673" w:rsidRDefault="00592673" w:rsidP="00694F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BFAF2" w14:textId="77777777" w:rsidR="00A62237" w:rsidRDefault="00A62237" w:rsidP="00694FC8">
      <w:pPr>
        <w:spacing w:after="0" w:line="240" w:lineRule="auto"/>
      </w:pPr>
      <w:r>
        <w:separator/>
      </w:r>
    </w:p>
  </w:footnote>
  <w:footnote w:type="continuationSeparator" w:id="0">
    <w:p w14:paraId="51B93CED" w14:textId="77777777" w:rsidR="00A62237" w:rsidRDefault="00A62237" w:rsidP="0069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548"/>
    <w:multiLevelType w:val="hybridMultilevel"/>
    <w:tmpl w:val="B604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60530"/>
    <w:multiLevelType w:val="hybridMultilevel"/>
    <w:tmpl w:val="59581B70"/>
    <w:lvl w:ilvl="0" w:tplc="45AAE5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27E8"/>
    <w:multiLevelType w:val="hybridMultilevel"/>
    <w:tmpl w:val="5878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7944"/>
    <w:multiLevelType w:val="hybridMultilevel"/>
    <w:tmpl w:val="02A0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12EA0"/>
    <w:multiLevelType w:val="hybridMultilevel"/>
    <w:tmpl w:val="E00A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D001F"/>
    <w:multiLevelType w:val="hybridMultilevel"/>
    <w:tmpl w:val="A17E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7A79"/>
    <w:multiLevelType w:val="hybridMultilevel"/>
    <w:tmpl w:val="8B10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5795F"/>
    <w:multiLevelType w:val="hybridMultilevel"/>
    <w:tmpl w:val="0F7E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4353B"/>
    <w:multiLevelType w:val="hybridMultilevel"/>
    <w:tmpl w:val="B806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4B"/>
    <w:rsid w:val="00070DFF"/>
    <w:rsid w:val="00097C3F"/>
    <w:rsid w:val="000D3E15"/>
    <w:rsid w:val="00104BDB"/>
    <w:rsid w:val="00160004"/>
    <w:rsid w:val="001667A9"/>
    <w:rsid w:val="001B394A"/>
    <w:rsid w:val="001C3E34"/>
    <w:rsid w:val="002067E7"/>
    <w:rsid w:val="00235943"/>
    <w:rsid w:val="00255062"/>
    <w:rsid w:val="00287E7C"/>
    <w:rsid w:val="00295B96"/>
    <w:rsid w:val="0029658A"/>
    <w:rsid w:val="002B7B77"/>
    <w:rsid w:val="002C2868"/>
    <w:rsid w:val="002D12ED"/>
    <w:rsid w:val="003217EC"/>
    <w:rsid w:val="003A4A83"/>
    <w:rsid w:val="003C7B3E"/>
    <w:rsid w:val="003E3C47"/>
    <w:rsid w:val="004114A7"/>
    <w:rsid w:val="004179E2"/>
    <w:rsid w:val="0045005A"/>
    <w:rsid w:val="004760D7"/>
    <w:rsid w:val="00476599"/>
    <w:rsid w:val="00476837"/>
    <w:rsid w:val="00481C59"/>
    <w:rsid w:val="00491AE4"/>
    <w:rsid w:val="004E0977"/>
    <w:rsid w:val="004F03E3"/>
    <w:rsid w:val="00507F13"/>
    <w:rsid w:val="0052424C"/>
    <w:rsid w:val="005858CB"/>
    <w:rsid w:val="00592673"/>
    <w:rsid w:val="005C4BA9"/>
    <w:rsid w:val="00603B90"/>
    <w:rsid w:val="00623586"/>
    <w:rsid w:val="00635875"/>
    <w:rsid w:val="006543A4"/>
    <w:rsid w:val="006848E1"/>
    <w:rsid w:val="00694FC8"/>
    <w:rsid w:val="006D0367"/>
    <w:rsid w:val="006D2640"/>
    <w:rsid w:val="006E180C"/>
    <w:rsid w:val="006F61CA"/>
    <w:rsid w:val="007526F9"/>
    <w:rsid w:val="007C2D36"/>
    <w:rsid w:val="007F78C7"/>
    <w:rsid w:val="00866C04"/>
    <w:rsid w:val="00876051"/>
    <w:rsid w:val="0087623E"/>
    <w:rsid w:val="008840DF"/>
    <w:rsid w:val="008A236A"/>
    <w:rsid w:val="008A5D8B"/>
    <w:rsid w:val="008C004C"/>
    <w:rsid w:val="008C27D3"/>
    <w:rsid w:val="008D1816"/>
    <w:rsid w:val="008E1405"/>
    <w:rsid w:val="009253B5"/>
    <w:rsid w:val="0099696B"/>
    <w:rsid w:val="009978C0"/>
    <w:rsid w:val="009A635B"/>
    <w:rsid w:val="009B6D44"/>
    <w:rsid w:val="009C2E5C"/>
    <w:rsid w:val="00A032F2"/>
    <w:rsid w:val="00A3232F"/>
    <w:rsid w:val="00A56916"/>
    <w:rsid w:val="00A62237"/>
    <w:rsid w:val="00A91927"/>
    <w:rsid w:val="00A94275"/>
    <w:rsid w:val="00AB089F"/>
    <w:rsid w:val="00AB561A"/>
    <w:rsid w:val="00AC531A"/>
    <w:rsid w:val="00B07CC5"/>
    <w:rsid w:val="00B227A7"/>
    <w:rsid w:val="00B23496"/>
    <w:rsid w:val="00B96719"/>
    <w:rsid w:val="00BC7FA6"/>
    <w:rsid w:val="00C16E72"/>
    <w:rsid w:val="00C500CE"/>
    <w:rsid w:val="00C72DB7"/>
    <w:rsid w:val="00CB18A8"/>
    <w:rsid w:val="00CC760F"/>
    <w:rsid w:val="00CD0263"/>
    <w:rsid w:val="00CE2F4B"/>
    <w:rsid w:val="00D0064B"/>
    <w:rsid w:val="00D228C5"/>
    <w:rsid w:val="00D463E3"/>
    <w:rsid w:val="00D471A5"/>
    <w:rsid w:val="00D6787F"/>
    <w:rsid w:val="00DC4075"/>
    <w:rsid w:val="00E7447E"/>
    <w:rsid w:val="00E968C0"/>
    <w:rsid w:val="00EB2B6C"/>
    <w:rsid w:val="00EF659A"/>
    <w:rsid w:val="00F213D6"/>
    <w:rsid w:val="00F45915"/>
    <w:rsid w:val="00F54794"/>
    <w:rsid w:val="00FB7135"/>
    <w:rsid w:val="00FD0A64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32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F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5D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F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C8"/>
  </w:style>
  <w:style w:type="paragraph" w:styleId="Footer">
    <w:name w:val="footer"/>
    <w:basedOn w:val="Normal"/>
    <w:link w:val="FooterChar"/>
    <w:uiPriority w:val="99"/>
    <w:unhideWhenUsed/>
    <w:rsid w:val="00694F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F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5D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F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C8"/>
  </w:style>
  <w:style w:type="paragraph" w:styleId="Footer">
    <w:name w:val="footer"/>
    <w:basedOn w:val="Normal"/>
    <w:link w:val="FooterChar"/>
    <w:uiPriority w:val="99"/>
    <w:unhideWhenUsed/>
    <w:rsid w:val="00694F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an@lind-associates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ncaseworkaw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6B24-3601-4B30-A9B2-C14CA860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4</cp:revision>
  <cp:lastPrinted>2016-01-22T12:17:00Z</cp:lastPrinted>
  <dcterms:created xsi:type="dcterms:W3CDTF">2016-01-04T16:59:00Z</dcterms:created>
  <dcterms:modified xsi:type="dcterms:W3CDTF">2016-01-22T12:18:00Z</dcterms:modified>
</cp:coreProperties>
</file>